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B49" w:rsidRDefault="00BE4B49" w:rsidP="00F75B35">
      <w:pPr>
        <w:spacing w:after="0"/>
        <w:jc w:val="center"/>
        <w:rPr>
          <w:b/>
          <w:bCs/>
        </w:rPr>
      </w:pPr>
      <w:r>
        <w:rPr>
          <w:b/>
          <w:bCs/>
        </w:rPr>
        <w:t>AGENDA</w:t>
      </w:r>
    </w:p>
    <w:p w:rsidR="00BE4B49" w:rsidRDefault="00BE4B49" w:rsidP="00F75B35">
      <w:pPr>
        <w:rPr>
          <w:b/>
          <w:bCs/>
        </w:rPr>
      </w:pPr>
    </w:p>
    <w:p w:rsidR="00BE4B49" w:rsidRDefault="00BE4B49" w:rsidP="00F75B35">
      <w:pPr>
        <w:rPr>
          <w:b/>
          <w:bCs/>
        </w:rPr>
      </w:pPr>
      <w:r>
        <w:rPr>
          <w:b/>
          <w:bCs/>
        </w:rPr>
        <w:t>Tuesday 12</w:t>
      </w:r>
      <w:r w:rsidRPr="007823DC">
        <w:rPr>
          <w:b/>
          <w:bCs/>
          <w:vertAlign w:val="superscript"/>
        </w:rPr>
        <w:t>TH</w:t>
      </w:r>
      <w:r w:rsidRPr="007823DC">
        <w:rPr>
          <w:b/>
          <w:bCs/>
        </w:rPr>
        <w:t xml:space="preserve"> </w:t>
      </w:r>
      <w:r>
        <w:rPr>
          <w:b/>
          <w:bCs/>
        </w:rPr>
        <w:t>June 2012</w:t>
      </w:r>
    </w:p>
    <w:p w:rsidR="00BE4B49" w:rsidRDefault="00BE4B49" w:rsidP="00F75B35">
      <w:pPr>
        <w:rPr>
          <w:b/>
          <w:bCs/>
        </w:rPr>
      </w:pPr>
      <w:r>
        <w:rPr>
          <w:b/>
          <w:bCs/>
        </w:rPr>
        <w:t>LT.INNOCONNECT.BY STUDY VISIT (GA2) – Innovation system in Alytus County</w:t>
      </w:r>
    </w:p>
    <w:p w:rsidR="00BE4B49" w:rsidRDefault="00BE4B49" w:rsidP="00F75B35">
      <w:pPr>
        <w:rPr>
          <w:b/>
          <w:bCs/>
        </w:rPr>
      </w:pPr>
      <w:r>
        <w:rPr>
          <w:b/>
          <w:bCs/>
        </w:rPr>
        <w:t>Objectives: To review knowledge good practice of technology transfer systems, including EEN network, discuss transferability</w:t>
      </w:r>
    </w:p>
    <w:p w:rsidR="00BE4B49" w:rsidRDefault="00BE4B49" w:rsidP="00F75B35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15</w:t>
      </w:r>
      <w:r w:rsidRPr="00683669">
        <w:rPr>
          <w:b/>
          <w:bCs/>
        </w:rPr>
        <w:t>.00</w:t>
      </w:r>
      <w:r>
        <w:rPr>
          <w:b/>
          <w:bCs/>
        </w:rPr>
        <w:t xml:space="preserve"> – 18.00</w:t>
      </w:r>
    </w:p>
    <w:tbl>
      <w:tblPr>
        <w:tblpPr w:leftFromText="180" w:rightFromText="180" w:vertAnchor="text" w:horzAnchor="margin" w:tblpY="1796"/>
        <w:tblW w:w="5386" w:type="pct"/>
        <w:tblLayout w:type="fixed"/>
        <w:tblLook w:val="00A0"/>
      </w:tblPr>
      <w:tblGrid>
        <w:gridCol w:w="1385"/>
        <w:gridCol w:w="5953"/>
        <w:gridCol w:w="1985"/>
        <w:gridCol w:w="1293"/>
      </w:tblGrid>
      <w:tr w:rsidR="00BE4B49" w:rsidRPr="0005193A" w:rsidTr="00386F50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BE4B49" w:rsidRPr="0005193A" w:rsidTr="00386F50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Companies In Alytus county</w:t>
            </w:r>
          </w:p>
        </w:tc>
        <w:tc>
          <w:tcPr>
            <w:tcW w:w="2804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4B49" w:rsidRPr="00807594" w:rsidRDefault="00BE4B49" w:rsidP="00BA216C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Visiting companies stands  at Alytus 2012 fair, matchmaking</w:t>
            </w:r>
          </w:p>
        </w:tc>
        <w:tc>
          <w:tcPr>
            <w:tcW w:w="935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4B49" w:rsidRDefault="00BE4B49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Dalia Matukiene /PLVKC</w:t>
            </w:r>
          </w:p>
          <w:p w:rsidR="00BE4B49" w:rsidRPr="0073122C" w:rsidRDefault="00BE4B49" w:rsidP="00137EC2">
            <w:pPr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</w:tr>
    </w:tbl>
    <w:p w:rsidR="00BE4B49" w:rsidRDefault="00BE4B49" w:rsidP="00F40F59">
      <w:pPr>
        <w:rPr>
          <w:b/>
          <w:bCs/>
        </w:rPr>
      </w:pPr>
    </w:p>
    <w:p w:rsidR="00BE4B49" w:rsidRDefault="00BE4B49" w:rsidP="00E73742">
      <w:pPr>
        <w:rPr>
          <w:b/>
        </w:rPr>
      </w:pPr>
    </w:p>
    <w:p w:rsidR="00BE4B49" w:rsidRDefault="00BE4B49" w:rsidP="004653D5">
      <w:pPr>
        <w:rPr>
          <w:b/>
          <w:bCs/>
        </w:rPr>
      </w:pPr>
      <w:r>
        <w:rPr>
          <w:b/>
          <w:bCs/>
        </w:rPr>
        <w:t>Wednesday  13</w:t>
      </w:r>
      <w:r w:rsidRPr="007823DC">
        <w:rPr>
          <w:b/>
          <w:bCs/>
          <w:vertAlign w:val="superscript"/>
        </w:rPr>
        <w:t>TH</w:t>
      </w:r>
      <w:r w:rsidRPr="007823DC">
        <w:rPr>
          <w:b/>
          <w:bCs/>
        </w:rPr>
        <w:t xml:space="preserve"> </w:t>
      </w:r>
      <w:r>
        <w:rPr>
          <w:b/>
          <w:bCs/>
        </w:rPr>
        <w:t>June 2012</w:t>
      </w:r>
    </w:p>
    <w:p w:rsidR="00BE4B49" w:rsidRDefault="00BE4B49" w:rsidP="00F64BE5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10</w:t>
      </w:r>
      <w:r w:rsidRPr="00683669">
        <w:rPr>
          <w:b/>
          <w:bCs/>
        </w:rPr>
        <w:t>.00</w:t>
      </w:r>
      <w:r>
        <w:rPr>
          <w:b/>
          <w:bCs/>
        </w:rPr>
        <w:t xml:space="preserve"> – 13.00</w:t>
      </w:r>
    </w:p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tbl>
      <w:tblPr>
        <w:tblpPr w:leftFromText="180" w:rightFromText="180" w:vertAnchor="text" w:horzAnchor="margin" w:tblpY="301"/>
        <w:tblW w:w="5386" w:type="pct"/>
        <w:tblLayout w:type="fixed"/>
        <w:tblLook w:val="00A0"/>
      </w:tblPr>
      <w:tblGrid>
        <w:gridCol w:w="1385"/>
        <w:gridCol w:w="5953"/>
        <w:gridCol w:w="1985"/>
        <w:gridCol w:w="1293"/>
      </w:tblGrid>
      <w:tr w:rsidR="00BE4B49" w:rsidRPr="0005193A" w:rsidTr="00386F50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6B2DF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6B2DF5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6B2DF5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6B2DF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BE4B49" w:rsidRPr="0005193A" w:rsidTr="00386F50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4653D5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Economic and social context </w:t>
            </w:r>
          </w:p>
        </w:tc>
        <w:tc>
          <w:tcPr>
            <w:tcW w:w="2804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4B49" w:rsidRPr="004653D5" w:rsidRDefault="00BE4B49" w:rsidP="00386F50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Alytus county investment attractiveness in the context of Lithuania and the world. </w:t>
            </w:r>
            <w:r w:rsidRPr="004653D5">
              <w:rPr>
                <w:rFonts w:cs="Arial"/>
                <w:b/>
                <w:bCs/>
                <w:color w:val="000000"/>
              </w:rPr>
              <w:t>Recent trends in social and economic development</w:t>
            </w:r>
            <w:r>
              <w:rPr>
                <w:rFonts w:cs="Arial"/>
                <w:b/>
                <w:bCs/>
                <w:color w:val="000000"/>
              </w:rPr>
              <w:t>s. Good practices in Alytus county. .</w:t>
            </w:r>
          </w:p>
        </w:tc>
        <w:tc>
          <w:tcPr>
            <w:tcW w:w="935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4B49" w:rsidRDefault="00BE4B49" w:rsidP="004653D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Dalia Matukiene /PLVKC</w:t>
            </w:r>
          </w:p>
          <w:p w:rsidR="00BE4B49" w:rsidRPr="00E86D74" w:rsidRDefault="00BE4B49" w:rsidP="004653D5">
            <w:pPr>
              <w:spacing w:after="0" w:line="240" w:lineRule="auto"/>
              <w:jc w:val="center"/>
              <w:rPr>
                <w:rFonts w:cs="Arial"/>
                <w:b/>
                <w:color w:val="000000"/>
                <w:highlight w:val="yellow"/>
                <w:lang w:val="lt-LT"/>
              </w:rPr>
            </w:pP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4B49" w:rsidRPr="0005193A" w:rsidRDefault="00BE4B49" w:rsidP="006B2DF5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</w:tr>
    </w:tbl>
    <w:p w:rsidR="00BE4B49" w:rsidRDefault="00BE4B49" w:rsidP="00947B70">
      <w:pPr>
        <w:rPr>
          <w:b/>
          <w:bCs/>
        </w:rPr>
      </w:pPr>
      <w:r>
        <w:rPr>
          <w:b/>
          <w:bCs/>
        </w:rPr>
        <w:t>Break 13.00-13.30</w:t>
      </w:r>
    </w:p>
    <w:p w:rsidR="00BE4B49" w:rsidRPr="0073122C" w:rsidRDefault="00BE4B49" w:rsidP="00E36F6E">
      <w:pPr>
        <w:pStyle w:val="ListParagraph"/>
        <w:numPr>
          <w:ilvl w:val="0"/>
          <w:numId w:val="2"/>
        </w:numPr>
        <w:bidi w:val="0"/>
        <w:rPr>
          <w:b/>
          <w:bCs/>
        </w:rPr>
      </w:pPr>
      <w:r>
        <w:rPr>
          <w:b/>
          <w:bCs/>
        </w:rPr>
        <w:t>Afternoon session 13.30– 17.00</w:t>
      </w:r>
    </w:p>
    <w:tbl>
      <w:tblPr>
        <w:tblW w:w="53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5"/>
        <w:gridCol w:w="5953"/>
        <w:gridCol w:w="1985"/>
        <w:gridCol w:w="1293"/>
      </w:tblGrid>
      <w:tr w:rsidR="00BE4B49" w:rsidRPr="0005193A" w:rsidTr="00386F50">
        <w:trPr>
          <w:trHeight w:val="270"/>
        </w:trPr>
        <w:tc>
          <w:tcPr>
            <w:tcW w:w="652" w:type="pct"/>
            <w:vAlign w:val="center"/>
          </w:tcPr>
          <w:p w:rsidR="00BE4B49" w:rsidRPr="0005193A" w:rsidRDefault="00BE4B49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04" w:type="pct"/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935" w:type="pct"/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vAlign w:val="center"/>
          </w:tcPr>
          <w:p w:rsidR="00BE4B49" w:rsidRPr="0005193A" w:rsidRDefault="00BE4B49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BE4B49" w:rsidRPr="0005193A" w:rsidTr="00386F50">
        <w:trPr>
          <w:trHeight w:val="636"/>
        </w:trPr>
        <w:tc>
          <w:tcPr>
            <w:tcW w:w="652" w:type="pct"/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</w:rPr>
              <w:t>Cooperation possibilities</w:t>
            </w:r>
            <w:r>
              <w:rPr>
                <w:rFonts w:cs="Arial"/>
                <w:b/>
                <w:bCs/>
                <w:color w:val="000000"/>
              </w:rPr>
              <w:t xml:space="preserve"> in the Monac2</w:t>
            </w:r>
          </w:p>
        </w:tc>
        <w:tc>
          <w:tcPr>
            <w:tcW w:w="2804" w:type="pct"/>
            <w:vAlign w:val="center"/>
          </w:tcPr>
          <w:p w:rsidR="00BE4B49" w:rsidRPr="00271F59" w:rsidRDefault="00BE4B49" w:rsidP="00386F50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 xml:space="preserve">Cluster development in Alytus county. The cluster of smart homes. Smart homes and technologies for elderly people. </w:t>
            </w:r>
          </w:p>
        </w:tc>
        <w:tc>
          <w:tcPr>
            <w:tcW w:w="935" w:type="pct"/>
            <w:vAlign w:val="center"/>
          </w:tcPr>
          <w:p w:rsidR="00BE4B49" w:rsidRDefault="00BE4B49" w:rsidP="00386F5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Dalia Matukiene /PLVKC</w:t>
            </w:r>
          </w:p>
          <w:p w:rsidR="00BE4B49" w:rsidRPr="0005193A" w:rsidRDefault="00BE4B49" w:rsidP="00386F5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609" w:type="pct"/>
            <w:vAlign w:val="center"/>
          </w:tcPr>
          <w:p w:rsidR="00BE4B49" w:rsidRPr="0005193A" w:rsidRDefault="00BE4B49" w:rsidP="00996A7F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</w:tr>
    </w:tbl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tbl>
      <w:tblPr>
        <w:tblW w:w="53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7"/>
        <w:gridCol w:w="5811"/>
        <w:gridCol w:w="1985"/>
        <w:gridCol w:w="1293"/>
      </w:tblGrid>
      <w:tr w:rsidR="00BE4B49" w:rsidRPr="0005193A" w:rsidTr="0086581F">
        <w:trPr>
          <w:trHeight w:val="270"/>
        </w:trPr>
        <w:tc>
          <w:tcPr>
            <w:tcW w:w="719" w:type="pct"/>
            <w:vAlign w:val="center"/>
          </w:tcPr>
          <w:p w:rsidR="00BE4B49" w:rsidRPr="0005193A" w:rsidRDefault="00BE4B49" w:rsidP="00F0795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737" w:type="pct"/>
            <w:vAlign w:val="center"/>
          </w:tcPr>
          <w:p w:rsidR="00BE4B49" w:rsidRPr="0005193A" w:rsidRDefault="00BE4B49" w:rsidP="00F07955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935" w:type="pct"/>
            <w:vAlign w:val="center"/>
          </w:tcPr>
          <w:p w:rsidR="00BE4B49" w:rsidRPr="0005193A" w:rsidRDefault="00BE4B49" w:rsidP="00F07955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vAlign w:val="center"/>
          </w:tcPr>
          <w:p w:rsidR="00BE4B49" w:rsidRPr="0005193A" w:rsidRDefault="00BE4B49" w:rsidP="00F0795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BE4B49" w:rsidRPr="0005193A" w:rsidTr="0086581F">
        <w:trPr>
          <w:trHeight w:val="636"/>
        </w:trPr>
        <w:tc>
          <w:tcPr>
            <w:tcW w:w="719" w:type="pct"/>
            <w:vAlign w:val="center"/>
          </w:tcPr>
          <w:p w:rsidR="00BE4B49" w:rsidRPr="0005193A" w:rsidRDefault="00BE4B49" w:rsidP="00F07955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</w:rPr>
              <w:t>Science and industry cooperation models</w:t>
            </w:r>
          </w:p>
        </w:tc>
        <w:tc>
          <w:tcPr>
            <w:tcW w:w="2737" w:type="pct"/>
            <w:vAlign w:val="center"/>
          </w:tcPr>
          <w:p w:rsidR="00BE4B49" w:rsidRPr="00271F59" w:rsidRDefault="00BE4B49" w:rsidP="00F07955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 xml:space="preserve">Science and industry cooperation in Sweden and Denmark </w:t>
            </w:r>
          </w:p>
        </w:tc>
        <w:tc>
          <w:tcPr>
            <w:tcW w:w="935" w:type="pct"/>
            <w:vAlign w:val="center"/>
          </w:tcPr>
          <w:p w:rsidR="00BE4B49" w:rsidRDefault="00BE4B49" w:rsidP="00386F50">
            <w:pPr>
              <w:adjustRightInd w:val="0"/>
              <w:spacing w:after="120" w:line="315" w:lineRule="atLeast"/>
              <w:rPr>
                <w:rFonts w:ascii="Arial" w:hAnsi="Arial" w:cs="Arial"/>
                <w:color w:val="4B4B4B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Betina Simonsen Innonet Lifestyle </w:t>
            </w:r>
          </w:p>
          <w:p w:rsidR="00BE4B49" w:rsidRPr="0005193A" w:rsidRDefault="00BE4B49" w:rsidP="00386F5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 /Lotten Svensson (</w:t>
            </w:r>
            <w:r w:rsidRPr="00386F50">
              <w:rPr>
                <w:rFonts w:cs="Arial"/>
                <w:b/>
                <w:bCs/>
                <w:color w:val="000000"/>
              </w:rPr>
              <w:t>IDC West Sweden</w:t>
            </w:r>
            <w:r>
              <w:rPr>
                <w:rFonts w:cs="Arial"/>
                <w:b/>
                <w:bCs/>
                <w:color w:val="000000"/>
              </w:rPr>
              <w:t>)</w:t>
            </w:r>
          </w:p>
        </w:tc>
        <w:tc>
          <w:tcPr>
            <w:tcW w:w="609" w:type="pct"/>
            <w:vAlign w:val="center"/>
          </w:tcPr>
          <w:p w:rsidR="00BE4B49" w:rsidRPr="0005193A" w:rsidRDefault="00BE4B49" w:rsidP="00F07955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</w:tr>
      <w:tr w:rsidR="00BE4B49" w:rsidRPr="0005193A" w:rsidTr="0086581F">
        <w:trPr>
          <w:trHeight w:val="636"/>
        </w:trPr>
        <w:tc>
          <w:tcPr>
            <w:tcW w:w="719" w:type="pct"/>
            <w:vAlign w:val="center"/>
          </w:tcPr>
          <w:p w:rsidR="00BE4B49" w:rsidRDefault="00BE4B49" w:rsidP="00F07955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Science and industry cooperation models</w:t>
            </w:r>
          </w:p>
        </w:tc>
        <w:tc>
          <w:tcPr>
            <w:tcW w:w="2737" w:type="pct"/>
            <w:vAlign w:val="center"/>
          </w:tcPr>
          <w:p w:rsidR="00BE4B49" w:rsidRDefault="00BE4B49" w:rsidP="00F07955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Science and industry cooperation in Belarus</w:t>
            </w:r>
          </w:p>
        </w:tc>
        <w:tc>
          <w:tcPr>
            <w:tcW w:w="935" w:type="pct"/>
            <w:vAlign w:val="center"/>
          </w:tcPr>
          <w:p w:rsidR="00BE4B49" w:rsidRDefault="00BE4B49" w:rsidP="00386F5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Elena Opekoun/ Nikolaj Popok</w:t>
            </w:r>
          </w:p>
        </w:tc>
        <w:tc>
          <w:tcPr>
            <w:tcW w:w="609" w:type="pct"/>
            <w:vAlign w:val="center"/>
          </w:tcPr>
          <w:p w:rsidR="00BE4B49" w:rsidRDefault="00BE4B49" w:rsidP="00F07955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</w:t>
            </w:r>
          </w:p>
        </w:tc>
      </w:tr>
      <w:tr w:rsidR="00BE4B49" w:rsidRPr="0005193A" w:rsidTr="0086581F">
        <w:trPr>
          <w:trHeight w:val="636"/>
        </w:trPr>
        <w:tc>
          <w:tcPr>
            <w:tcW w:w="719" w:type="pct"/>
            <w:vAlign w:val="center"/>
          </w:tcPr>
          <w:p w:rsidR="00BE4B49" w:rsidRDefault="00BE4B49" w:rsidP="0086581F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Science and industry cooperation opportunities</w:t>
            </w:r>
          </w:p>
        </w:tc>
        <w:tc>
          <w:tcPr>
            <w:tcW w:w="2737" w:type="pct"/>
            <w:vAlign w:val="center"/>
          </w:tcPr>
          <w:p w:rsidR="00BE4B49" w:rsidRDefault="00BE4B49" w:rsidP="00386F50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New products and opportunities</w:t>
            </w:r>
          </w:p>
        </w:tc>
        <w:tc>
          <w:tcPr>
            <w:tcW w:w="935" w:type="pct"/>
            <w:vAlign w:val="center"/>
          </w:tcPr>
          <w:p w:rsidR="00BE4B49" w:rsidRPr="00386F50" w:rsidRDefault="00BE4B49" w:rsidP="00386F5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val="lt-LT"/>
              </w:rPr>
            </w:pPr>
            <w:r>
              <w:rPr>
                <w:rFonts w:cs="Arial"/>
                <w:b/>
                <w:bCs/>
                <w:color w:val="000000"/>
              </w:rPr>
              <w:t>M. Gelb</w:t>
            </w:r>
            <w:r>
              <w:rPr>
                <w:rFonts w:cs="Arial"/>
                <w:b/>
                <w:bCs/>
                <w:color w:val="000000"/>
                <w:lang w:val="lt-LT"/>
              </w:rPr>
              <w:t>ūda/  prof. E. Kazanavičius</w:t>
            </w:r>
          </w:p>
        </w:tc>
        <w:tc>
          <w:tcPr>
            <w:tcW w:w="609" w:type="pct"/>
            <w:vAlign w:val="center"/>
          </w:tcPr>
          <w:p w:rsidR="00BE4B49" w:rsidRDefault="00BE4B49" w:rsidP="00F07955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</w:t>
            </w:r>
          </w:p>
        </w:tc>
      </w:tr>
      <w:tr w:rsidR="00BE4B49" w:rsidRPr="0005193A" w:rsidTr="0086581F">
        <w:trPr>
          <w:trHeight w:val="636"/>
        </w:trPr>
        <w:tc>
          <w:tcPr>
            <w:tcW w:w="719" w:type="pct"/>
            <w:vAlign w:val="center"/>
          </w:tcPr>
          <w:p w:rsidR="00BE4B49" w:rsidRDefault="00BE4B49" w:rsidP="00BB3F87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Science and industry cooperation opportunities</w:t>
            </w:r>
          </w:p>
        </w:tc>
        <w:tc>
          <w:tcPr>
            <w:tcW w:w="2737" w:type="pct"/>
            <w:vAlign w:val="center"/>
          </w:tcPr>
          <w:p w:rsidR="00BE4B49" w:rsidRDefault="00BE4B49" w:rsidP="00386F50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The needs of elderly people in modern world</w:t>
            </w:r>
          </w:p>
        </w:tc>
        <w:tc>
          <w:tcPr>
            <w:tcW w:w="935" w:type="pct"/>
            <w:vAlign w:val="center"/>
          </w:tcPr>
          <w:p w:rsidR="00BE4B49" w:rsidRDefault="00BE4B49" w:rsidP="00386F5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Sander van der Molen/LIC</w:t>
            </w:r>
          </w:p>
        </w:tc>
        <w:tc>
          <w:tcPr>
            <w:tcW w:w="609" w:type="pct"/>
            <w:vAlign w:val="center"/>
          </w:tcPr>
          <w:p w:rsidR="00BE4B49" w:rsidRDefault="00BE4B49" w:rsidP="00F07955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</w:t>
            </w:r>
          </w:p>
        </w:tc>
      </w:tr>
      <w:tr w:rsidR="00BE4B49" w:rsidRPr="0005193A" w:rsidTr="0086581F">
        <w:trPr>
          <w:trHeight w:val="636"/>
        </w:trPr>
        <w:tc>
          <w:tcPr>
            <w:tcW w:w="719" w:type="pct"/>
            <w:vAlign w:val="center"/>
          </w:tcPr>
          <w:p w:rsidR="00BE4B49" w:rsidRDefault="00BE4B49" w:rsidP="00F07955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Science and industry cooperation opportunities</w:t>
            </w:r>
          </w:p>
        </w:tc>
        <w:tc>
          <w:tcPr>
            <w:tcW w:w="2737" w:type="pct"/>
            <w:vAlign w:val="center"/>
          </w:tcPr>
          <w:p w:rsidR="00BE4B49" w:rsidRDefault="00BE4B49" w:rsidP="0086581F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New products for elderly people –multifunctional health centre</w:t>
            </w:r>
          </w:p>
        </w:tc>
        <w:tc>
          <w:tcPr>
            <w:tcW w:w="935" w:type="pct"/>
            <w:vAlign w:val="center"/>
          </w:tcPr>
          <w:p w:rsidR="00BE4B49" w:rsidRDefault="00BE4B49" w:rsidP="00386F5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Prof. R. Lazauskas</w:t>
            </w:r>
          </w:p>
        </w:tc>
        <w:tc>
          <w:tcPr>
            <w:tcW w:w="609" w:type="pct"/>
            <w:vAlign w:val="center"/>
          </w:tcPr>
          <w:p w:rsidR="00BE4B49" w:rsidRDefault="00BE4B49" w:rsidP="00F07955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</w:t>
            </w:r>
          </w:p>
        </w:tc>
      </w:tr>
      <w:tr w:rsidR="00BE4B49" w:rsidRPr="0005193A" w:rsidTr="0086581F">
        <w:trPr>
          <w:trHeight w:val="636"/>
        </w:trPr>
        <w:tc>
          <w:tcPr>
            <w:tcW w:w="719" w:type="pct"/>
            <w:vAlign w:val="center"/>
          </w:tcPr>
          <w:p w:rsidR="00BE4B49" w:rsidRDefault="00BE4B49" w:rsidP="00F07955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Science and industry cooperation opportunities</w:t>
            </w:r>
          </w:p>
        </w:tc>
        <w:tc>
          <w:tcPr>
            <w:tcW w:w="2737" w:type="pct"/>
            <w:vAlign w:val="center"/>
          </w:tcPr>
          <w:p w:rsidR="00BE4B49" w:rsidRDefault="00BE4B49" w:rsidP="0086581F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IT technologies for health: telemedicine</w:t>
            </w:r>
          </w:p>
        </w:tc>
        <w:tc>
          <w:tcPr>
            <w:tcW w:w="935" w:type="pct"/>
            <w:vAlign w:val="center"/>
          </w:tcPr>
          <w:p w:rsidR="00BE4B49" w:rsidRDefault="00BE4B49" w:rsidP="00386F5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Prof. V. Punksnis</w:t>
            </w:r>
          </w:p>
        </w:tc>
        <w:tc>
          <w:tcPr>
            <w:tcW w:w="609" w:type="pct"/>
            <w:vAlign w:val="center"/>
          </w:tcPr>
          <w:p w:rsidR="00BE4B49" w:rsidRDefault="00BE4B49" w:rsidP="00F07955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</w:t>
            </w:r>
          </w:p>
        </w:tc>
      </w:tr>
      <w:tr w:rsidR="00BE4B49" w:rsidRPr="0005193A" w:rsidTr="0086581F">
        <w:trPr>
          <w:trHeight w:val="636"/>
        </w:trPr>
        <w:tc>
          <w:tcPr>
            <w:tcW w:w="719" w:type="pct"/>
            <w:vAlign w:val="center"/>
          </w:tcPr>
          <w:p w:rsidR="00BE4B49" w:rsidRDefault="00BE4B49" w:rsidP="00F07955">
            <w:pPr>
              <w:spacing w:after="0" w:line="240" w:lineRule="auto"/>
              <w:rPr>
                <w:rFonts w:cs="Arial"/>
                <w:b/>
                <w:color w:val="000000"/>
              </w:rPr>
            </w:pPr>
          </w:p>
        </w:tc>
        <w:tc>
          <w:tcPr>
            <w:tcW w:w="2737" w:type="pct"/>
            <w:vAlign w:val="center"/>
          </w:tcPr>
          <w:p w:rsidR="00BE4B49" w:rsidRDefault="00BE4B49" w:rsidP="0086581F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Discussion</w:t>
            </w:r>
          </w:p>
        </w:tc>
        <w:tc>
          <w:tcPr>
            <w:tcW w:w="935" w:type="pct"/>
            <w:vAlign w:val="center"/>
          </w:tcPr>
          <w:p w:rsidR="00BE4B49" w:rsidRDefault="00BE4B49" w:rsidP="00386F5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609" w:type="pct"/>
            <w:vAlign w:val="center"/>
          </w:tcPr>
          <w:p w:rsidR="00BE4B49" w:rsidRDefault="00BE4B49" w:rsidP="00F07955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</w:tr>
    </w:tbl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E21761">
      <w:pPr>
        <w:rPr>
          <w:b/>
          <w:bCs/>
        </w:rPr>
      </w:pPr>
    </w:p>
    <w:p w:rsidR="00BE4B49" w:rsidRDefault="00BE4B49" w:rsidP="00E21761">
      <w:pPr>
        <w:rPr>
          <w:b/>
          <w:bCs/>
        </w:rPr>
      </w:pPr>
      <w:r>
        <w:rPr>
          <w:b/>
          <w:bCs/>
        </w:rPr>
        <w:t>Thursday</w:t>
      </w:r>
      <w:r w:rsidRPr="007823DC">
        <w:rPr>
          <w:b/>
          <w:bCs/>
        </w:rPr>
        <w:t xml:space="preserve"> </w:t>
      </w:r>
      <w:r>
        <w:rPr>
          <w:b/>
          <w:bCs/>
        </w:rPr>
        <w:t>14</w:t>
      </w:r>
      <w:r w:rsidRPr="007823DC">
        <w:rPr>
          <w:b/>
          <w:bCs/>
          <w:vertAlign w:val="superscript"/>
        </w:rPr>
        <w:t>TH</w:t>
      </w:r>
      <w:r w:rsidRPr="007823DC">
        <w:rPr>
          <w:b/>
          <w:bCs/>
        </w:rPr>
        <w:t xml:space="preserve"> </w:t>
      </w:r>
      <w:r>
        <w:rPr>
          <w:b/>
          <w:bCs/>
        </w:rPr>
        <w:t>June 2012</w:t>
      </w:r>
    </w:p>
    <w:p w:rsidR="00BE4B49" w:rsidRDefault="00BE4B49" w:rsidP="00E21761">
      <w:pPr>
        <w:rPr>
          <w:b/>
          <w:bCs/>
        </w:rPr>
      </w:pPr>
      <w:r>
        <w:rPr>
          <w:b/>
          <w:bCs/>
        </w:rPr>
        <w:t>LT.INNOCONNECT.BY Study visit  (GA2)</w:t>
      </w:r>
    </w:p>
    <w:p w:rsidR="00BE4B49" w:rsidRDefault="00BE4B49" w:rsidP="001230B3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Morning session</w:t>
      </w:r>
      <w:r w:rsidRPr="00683669">
        <w:rPr>
          <w:b/>
          <w:bCs/>
        </w:rPr>
        <w:t xml:space="preserve"> </w:t>
      </w:r>
      <w:r>
        <w:rPr>
          <w:b/>
          <w:bCs/>
        </w:rPr>
        <w:t>9</w:t>
      </w:r>
      <w:r w:rsidRPr="00683669">
        <w:rPr>
          <w:b/>
          <w:bCs/>
        </w:rPr>
        <w:t>.00</w:t>
      </w:r>
      <w:r>
        <w:rPr>
          <w:b/>
          <w:bCs/>
        </w:rPr>
        <w:t xml:space="preserve"> – 13.00</w:t>
      </w:r>
    </w:p>
    <w:tbl>
      <w:tblPr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BE4B49" w:rsidRPr="0005193A" w:rsidTr="00137EC2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BE4B49" w:rsidRPr="0005193A" w:rsidTr="00137EC2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Group session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4B49" w:rsidRPr="0066198A" w:rsidRDefault="00BE4B49" w:rsidP="0007471F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Networking&amp; Idea development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4B49" w:rsidRPr="0005193A" w:rsidRDefault="00BE4B49" w:rsidP="00674E47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/LIC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225</w:t>
            </w:r>
          </w:p>
        </w:tc>
      </w:tr>
      <w:tr w:rsidR="00BE4B49" w:rsidTr="00137EC2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05193A" w:rsidRDefault="00BE4B49" w:rsidP="00137EC2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Pr="00AF54DA" w:rsidRDefault="00BE4B49" w:rsidP="00AF54DA">
            <w:pPr>
              <w:spacing w:after="0" w:line="240" w:lineRule="auto"/>
              <w:ind w:left="36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B49" w:rsidRDefault="00BE4B49" w:rsidP="00137EC2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</w:tr>
    </w:tbl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947B70">
      <w:pPr>
        <w:rPr>
          <w:b/>
          <w:bCs/>
        </w:rPr>
      </w:pPr>
    </w:p>
    <w:p w:rsidR="00BE4B49" w:rsidRDefault="00BE4B49" w:rsidP="00485BFA">
      <w:pPr>
        <w:rPr>
          <w:lang w:val="en-GB"/>
        </w:rPr>
      </w:pPr>
    </w:p>
    <w:sectPr w:rsidR="00BE4B49" w:rsidSect="00D3432C">
      <w:headerReference w:type="default" r:id="rId7"/>
      <w:footerReference w:type="default" r:id="rId8"/>
      <w:pgSz w:w="11907" w:h="16840" w:code="9"/>
      <w:pgMar w:top="284" w:right="1134" w:bottom="284" w:left="1134" w:header="680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B49" w:rsidRDefault="00BE4B49" w:rsidP="00803902">
      <w:pPr>
        <w:spacing w:after="0" w:line="240" w:lineRule="auto"/>
      </w:pPr>
      <w:r>
        <w:separator/>
      </w:r>
    </w:p>
  </w:endnote>
  <w:endnote w:type="continuationSeparator" w:id="0">
    <w:p w:rsidR="00BE4B49" w:rsidRDefault="00BE4B49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B49" w:rsidRDefault="00BE4B49">
    <w:pPr>
      <w:pStyle w:val="Footer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98.25pt;margin-top:14.25pt;width:95.25pt;height:39.35pt;z-index:251660800" filled="f" stroked="f" strokecolor="white">
          <v:textbox style="mso-next-textbox:#_x0000_s2051" inset=".5mm,,.5mm">
            <w:txbxContent>
              <w:p w:rsidR="00BE4B49" w:rsidRPr="00CA0C45" w:rsidRDefault="00BE4B49" w:rsidP="00374946">
                <w:pPr>
                  <w:spacing w:after="0" w:line="240" w:lineRule="auto"/>
                  <w:rPr>
                    <w:b/>
                    <w:i/>
                    <w:sz w:val="18"/>
                    <w:szCs w:val="18"/>
                    <w:lang w:val="lt-LT"/>
                  </w:rPr>
                </w:pPr>
                <w:r w:rsidRPr="00597AC5">
                  <w:rPr>
                    <w:b/>
                    <w:sz w:val="18"/>
                    <w:szCs w:val="18"/>
                    <w:lang w:val="lt-LT"/>
                  </w:rPr>
                  <w:t>T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. Ševčenkos g. 13 , 03223 Vilnius</w:t>
                </w:r>
              </w:p>
              <w:p w:rsidR="00BE4B49" w:rsidRPr="00CA0C45" w:rsidRDefault="00BE4B49" w:rsidP="00374946">
                <w:pPr>
                  <w:spacing w:after="0" w:line="240" w:lineRule="auto"/>
                  <w:rPr>
                    <w:b/>
                    <w:i/>
                    <w:szCs w:val="28"/>
                    <w:lang w:val="lt-LT"/>
                  </w:rPr>
                </w:pP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Tel. (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+370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 xml:space="preserve"> 5) 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2356116</w:t>
                </w:r>
              </w:p>
            </w:txbxContent>
          </v:textbox>
        </v:shape>
      </w:pict>
    </w:r>
    <w:r>
      <w:rPr>
        <w:noProof/>
        <w:lang w:val="ru-RU" w:eastAsia="ru-RU"/>
      </w:rPr>
      <w:pict>
        <v:shape id="_x0000_s2052" type="#_x0000_t202" style="position:absolute;margin-left:324.5pt;margin-top:2.7pt;width:70.6pt;height:62pt;z-index:251656704" filled="f" stroked="f" strokecolor="white">
          <v:textbox style="mso-next-textbox:#_x0000_s2052">
            <w:txbxContent>
              <w:p w:rsidR="00BE4B49" w:rsidRPr="00757475" w:rsidRDefault="00BE4B49" w:rsidP="00757475">
                <w:pPr>
                  <w:spacing w:after="0" w:line="240" w:lineRule="auto"/>
                  <w:rPr>
                    <w:lang w:val="en-GB"/>
                  </w:rPr>
                </w:pPr>
                <w:r w:rsidRPr="008B49E1">
                  <w:rPr>
                    <w:noProof/>
                    <w:lang w:val="ru-RU" w:eastAsia="ru-RU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i1027" type="#_x0000_t75" style="width:58.5pt;height:48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ru-RU" w:eastAsia="ru-RU"/>
      </w:rPr>
      <w:pict>
        <v:shape id="_x0000_s2053" type="#_x0000_t202" style="position:absolute;margin-left:165.3pt;margin-top:6.7pt;width:165pt;height:58pt;z-index:251659776" filled="f" stroked="f" strokecolor="white">
          <v:textbox style="mso-next-textbox:#_x0000_s2053" inset=".5mm,,.5mm">
            <w:txbxContent>
              <w:p w:rsidR="00BE4B49" w:rsidRDefault="00BE4B49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 xml:space="preserve">Innovation </w:t>
                </w:r>
                <w:r>
                  <w:rPr>
                    <w:b/>
                    <w:szCs w:val="28"/>
                    <w:lang w:val="lt-LT"/>
                  </w:rPr>
                  <w:t>Networking for Economic D</w:t>
                </w:r>
                <w:r w:rsidRPr="00683BB0">
                  <w:rPr>
                    <w:b/>
                    <w:szCs w:val="28"/>
                    <w:lang w:val="lt-LT"/>
                  </w:rPr>
                  <w:t>evelopment</w:t>
                </w:r>
                <w:r w:rsidRPr="00683BB0">
                  <w:rPr>
                    <w:szCs w:val="28"/>
                    <w:lang w:val="lt-LT"/>
                  </w:rPr>
                  <w:t xml:space="preserve"> </w:t>
                </w:r>
              </w:p>
              <w:p w:rsidR="00BE4B49" w:rsidRDefault="00BE4B49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</w:p>
              <w:p w:rsidR="00BE4B49" w:rsidRPr="00683BB0" w:rsidRDefault="00BE4B49" w:rsidP="00374946">
                <w:pPr>
                  <w:spacing w:after="0" w:line="240" w:lineRule="auto"/>
                  <w:jc w:val="center"/>
                  <w:rPr>
                    <w:b/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>LT.INNOCONNECT.BY</w:t>
                </w:r>
              </w:p>
              <w:p w:rsidR="00BE4B49" w:rsidRPr="00683BB0" w:rsidRDefault="00BE4B49" w:rsidP="00A4506D">
                <w:pPr>
                  <w:spacing w:after="0" w:line="240" w:lineRule="auto"/>
                  <w:rPr>
                    <w:b/>
                    <w:szCs w:val="28"/>
                    <w:lang w:val="lt-LT"/>
                  </w:rPr>
                </w:pPr>
              </w:p>
            </w:txbxContent>
          </v:textbox>
        </v:shape>
      </w:pict>
    </w:r>
    <w:r>
      <w:t>[Type text]</w:t>
    </w:r>
  </w:p>
  <w:p w:rsidR="00BE4B49" w:rsidRDefault="00BE4B49">
    <w:pPr>
      <w:pStyle w:val="Footer"/>
    </w:pPr>
    <w:r>
      <w:rPr>
        <w:noProof/>
        <w:lang w:val="ru-RU" w:eastAsia="ru-RU"/>
      </w:rPr>
      <w:pict>
        <v:shape id="_x0000_s2054" type="#_x0000_t202" style="position:absolute;margin-left:-10.65pt;margin-top:15.3pt;width:190.95pt;height:36pt;z-index:251658752" filled="f" stroked="f" strokecolor="white">
          <v:textbox style="mso-next-textbox:#_x0000_s2054">
            <w:txbxContent>
              <w:p w:rsidR="00BE4B49" w:rsidRPr="003F163E" w:rsidRDefault="00BE4B49" w:rsidP="00374946">
                <w:pPr>
                  <w:spacing w:after="0" w:line="240" w:lineRule="auto"/>
                  <w:rPr>
                    <w:b/>
                    <w:sz w:val="18"/>
                    <w:szCs w:val="18"/>
                  </w:rPr>
                </w:pPr>
                <w:r w:rsidRPr="00E703E1">
                  <w:rPr>
                    <w:b/>
                    <w:sz w:val="18"/>
                    <w:szCs w:val="18"/>
                    <w:lang w:val="sv-SE"/>
                  </w:rPr>
                  <w:t>Šį projektą remia Europos Sąjunga.</w:t>
                </w:r>
                <w:r w:rsidRPr="00E703E1">
                  <w:rPr>
                    <w:b/>
                    <w:sz w:val="18"/>
                    <w:szCs w:val="18"/>
                    <w:lang w:val="sv-SE"/>
                  </w:rPr>
                  <w:br/>
                </w:r>
                <w:r w:rsidRPr="003F163E">
                  <w:rPr>
                    <w:b/>
                    <w:sz w:val="18"/>
                    <w:szCs w:val="18"/>
                  </w:rPr>
                  <w:t xml:space="preserve">This </w:t>
                </w:r>
                <w:r>
                  <w:rPr>
                    <w:b/>
                    <w:sz w:val="18"/>
                    <w:szCs w:val="18"/>
                  </w:rPr>
                  <w:t>project</w:t>
                </w:r>
                <w:r w:rsidRPr="003F163E">
                  <w:rPr>
                    <w:b/>
                    <w:sz w:val="18"/>
                    <w:szCs w:val="18"/>
                  </w:rPr>
                  <w:t xml:space="preserve"> is funded by the European Union. </w:t>
                </w:r>
              </w:p>
            </w:txbxContent>
          </v:textbox>
        </v:shape>
      </w:pict>
    </w:r>
    <w:r>
      <w:rPr>
        <w:noProof/>
        <w:lang w:val="ru-RU" w:eastAsia="ru-RU"/>
      </w:rPr>
      <w:pict>
        <v:shape id="Picture 3" o:spid="_x0000_s2055" type="#_x0000_t75" alt="FOOTER.jpg" style="position:absolute;margin-left:0;margin-top:676.4pt;width:606.15pt;height:119.8pt;z-index:251655680;visibility:visible;mso-position-horizontal:center;mso-position-horizontal-relative:margin;mso-position-vertical-relative:margin">
          <v:imagedata r:id="rId2" o:title=""/>
          <w10:wrap type="square"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B49" w:rsidRDefault="00BE4B49" w:rsidP="00803902">
      <w:pPr>
        <w:spacing w:after="0" w:line="240" w:lineRule="auto"/>
      </w:pPr>
      <w:r>
        <w:separator/>
      </w:r>
    </w:p>
  </w:footnote>
  <w:footnote w:type="continuationSeparator" w:id="0">
    <w:p w:rsidR="00BE4B49" w:rsidRDefault="00BE4B49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B49" w:rsidRDefault="00BE4B49">
    <w:pPr>
      <w:pStyle w:val="Header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margin-left:420.9pt;margin-top:2.6pt;width:74.7pt;height:51.6pt;z-index:251657728;visibility:visible">
          <v:imagedata r:id="rId1" o:title=""/>
        </v:shape>
      </w:pict>
    </w:r>
    <w:r>
      <w:rPr>
        <w:noProof/>
        <w:lang w:val="ru-RU" w:eastAsia="ru-RU"/>
      </w:rPr>
      <w:pict>
        <v:shape id="Picture 0" o:spid="_x0000_s2050" type="#_x0000_t75" alt="HEADER.jpg" style="position:absolute;margin-left:0;margin-top:-47.85pt;width:594.65pt;height:100.8pt;z-index:251654656;visibility:visible;mso-position-horizontal:center;mso-position-horizontal-relative:margin;mso-position-vertical-relative:margin">
          <v:imagedata r:id="rId2" o:title=""/>
          <w10:wrap type="square" anchorx="margin" anchory="margin"/>
        </v:shape>
      </w:pict>
    </w:r>
  </w:p>
  <w:p w:rsidR="00BE4B49" w:rsidRDefault="00BE4B4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EE8"/>
    <w:multiLevelType w:val="hybridMultilevel"/>
    <w:tmpl w:val="3B6AD4BA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81458"/>
    <w:multiLevelType w:val="hybridMultilevel"/>
    <w:tmpl w:val="52C00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F7054"/>
    <w:multiLevelType w:val="hybridMultilevel"/>
    <w:tmpl w:val="35A0A824"/>
    <w:lvl w:ilvl="0" w:tplc="0427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5AE4BA4"/>
    <w:multiLevelType w:val="hybridMultilevel"/>
    <w:tmpl w:val="0E4247B0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0F422F"/>
    <w:multiLevelType w:val="hybridMultilevel"/>
    <w:tmpl w:val="8E22231A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B90D61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455F68"/>
    <w:multiLevelType w:val="hybridMultilevel"/>
    <w:tmpl w:val="B8D08760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B30042A"/>
    <w:multiLevelType w:val="hybridMultilevel"/>
    <w:tmpl w:val="EA38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83F60"/>
    <w:multiLevelType w:val="hybridMultilevel"/>
    <w:tmpl w:val="81340DC4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195C2D"/>
    <w:multiLevelType w:val="hybridMultilevel"/>
    <w:tmpl w:val="345AE8FC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00231E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A903CE6"/>
    <w:multiLevelType w:val="hybridMultilevel"/>
    <w:tmpl w:val="EA16F404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902"/>
    <w:rsid w:val="00012851"/>
    <w:rsid w:val="0005193A"/>
    <w:rsid w:val="00063109"/>
    <w:rsid w:val="000733E2"/>
    <w:rsid w:val="0007471F"/>
    <w:rsid w:val="00082A46"/>
    <w:rsid w:val="00083569"/>
    <w:rsid w:val="000C1A3D"/>
    <w:rsid w:val="000D5165"/>
    <w:rsid w:val="000F3860"/>
    <w:rsid w:val="000F6718"/>
    <w:rsid w:val="00105E93"/>
    <w:rsid w:val="001230B3"/>
    <w:rsid w:val="0012313C"/>
    <w:rsid w:val="00134FC4"/>
    <w:rsid w:val="00137EC2"/>
    <w:rsid w:val="0014763B"/>
    <w:rsid w:val="00152CAA"/>
    <w:rsid w:val="00167DD8"/>
    <w:rsid w:val="001B227A"/>
    <w:rsid w:val="001B67A5"/>
    <w:rsid w:val="001F1953"/>
    <w:rsid w:val="00200AD6"/>
    <w:rsid w:val="002018C4"/>
    <w:rsid w:val="00202654"/>
    <w:rsid w:val="00215D9F"/>
    <w:rsid w:val="00223138"/>
    <w:rsid w:val="002264FF"/>
    <w:rsid w:val="002416A1"/>
    <w:rsid w:val="00242FAA"/>
    <w:rsid w:val="00271F59"/>
    <w:rsid w:val="002753EF"/>
    <w:rsid w:val="002910F7"/>
    <w:rsid w:val="002A5951"/>
    <w:rsid w:val="002C3020"/>
    <w:rsid w:val="002D09EA"/>
    <w:rsid w:val="002D2041"/>
    <w:rsid w:val="002E4421"/>
    <w:rsid w:val="00315D4B"/>
    <w:rsid w:val="00346389"/>
    <w:rsid w:val="0035671A"/>
    <w:rsid w:val="00361ECB"/>
    <w:rsid w:val="00374946"/>
    <w:rsid w:val="003755FC"/>
    <w:rsid w:val="0038221B"/>
    <w:rsid w:val="00386F50"/>
    <w:rsid w:val="003A158B"/>
    <w:rsid w:val="003B2D19"/>
    <w:rsid w:val="003C334F"/>
    <w:rsid w:val="003F1456"/>
    <w:rsid w:val="003F163E"/>
    <w:rsid w:val="00403318"/>
    <w:rsid w:val="00456A81"/>
    <w:rsid w:val="004571F0"/>
    <w:rsid w:val="00464CDB"/>
    <w:rsid w:val="004653D5"/>
    <w:rsid w:val="00481309"/>
    <w:rsid w:val="00485BFA"/>
    <w:rsid w:val="004864C2"/>
    <w:rsid w:val="0049345B"/>
    <w:rsid w:val="004A5291"/>
    <w:rsid w:val="004D2448"/>
    <w:rsid w:val="004D70C1"/>
    <w:rsid w:val="004E221B"/>
    <w:rsid w:val="0052069E"/>
    <w:rsid w:val="0055194D"/>
    <w:rsid w:val="00555A0E"/>
    <w:rsid w:val="005813BF"/>
    <w:rsid w:val="005820DC"/>
    <w:rsid w:val="00597AC5"/>
    <w:rsid w:val="005D0083"/>
    <w:rsid w:val="005D77F9"/>
    <w:rsid w:val="005E4E31"/>
    <w:rsid w:val="005F0C43"/>
    <w:rsid w:val="005F1534"/>
    <w:rsid w:val="00604C48"/>
    <w:rsid w:val="006113DB"/>
    <w:rsid w:val="006203E9"/>
    <w:rsid w:val="006277CF"/>
    <w:rsid w:val="0063165E"/>
    <w:rsid w:val="00640DBA"/>
    <w:rsid w:val="0066198A"/>
    <w:rsid w:val="00674E47"/>
    <w:rsid w:val="00683669"/>
    <w:rsid w:val="00683BB0"/>
    <w:rsid w:val="006B2DF5"/>
    <w:rsid w:val="006C1AA4"/>
    <w:rsid w:val="006D06F6"/>
    <w:rsid w:val="00706D5B"/>
    <w:rsid w:val="007260F8"/>
    <w:rsid w:val="0073122C"/>
    <w:rsid w:val="00754F8D"/>
    <w:rsid w:val="00757475"/>
    <w:rsid w:val="007823DC"/>
    <w:rsid w:val="00784A31"/>
    <w:rsid w:val="007B110A"/>
    <w:rsid w:val="007C6C83"/>
    <w:rsid w:val="007D6BA5"/>
    <w:rsid w:val="007E3742"/>
    <w:rsid w:val="00801C8C"/>
    <w:rsid w:val="00803902"/>
    <w:rsid w:val="00807594"/>
    <w:rsid w:val="0082535E"/>
    <w:rsid w:val="0086581F"/>
    <w:rsid w:val="0087303D"/>
    <w:rsid w:val="008831DE"/>
    <w:rsid w:val="008B49E1"/>
    <w:rsid w:val="008C133B"/>
    <w:rsid w:val="008D06AA"/>
    <w:rsid w:val="008E4555"/>
    <w:rsid w:val="008E55F0"/>
    <w:rsid w:val="0092307A"/>
    <w:rsid w:val="00947B70"/>
    <w:rsid w:val="00980EC1"/>
    <w:rsid w:val="009960B9"/>
    <w:rsid w:val="00996A7F"/>
    <w:rsid w:val="009B21F4"/>
    <w:rsid w:val="009F3F05"/>
    <w:rsid w:val="009F7457"/>
    <w:rsid w:val="00A011CA"/>
    <w:rsid w:val="00A12B9B"/>
    <w:rsid w:val="00A4506D"/>
    <w:rsid w:val="00A607A8"/>
    <w:rsid w:val="00A95860"/>
    <w:rsid w:val="00AA0FF7"/>
    <w:rsid w:val="00AB1FD9"/>
    <w:rsid w:val="00AC79B0"/>
    <w:rsid w:val="00AD1186"/>
    <w:rsid w:val="00AE100C"/>
    <w:rsid w:val="00AF3253"/>
    <w:rsid w:val="00AF54DA"/>
    <w:rsid w:val="00B1015C"/>
    <w:rsid w:val="00B30C6A"/>
    <w:rsid w:val="00B4212B"/>
    <w:rsid w:val="00B52407"/>
    <w:rsid w:val="00B57E1A"/>
    <w:rsid w:val="00B85EA7"/>
    <w:rsid w:val="00B9185C"/>
    <w:rsid w:val="00B96935"/>
    <w:rsid w:val="00BA216C"/>
    <w:rsid w:val="00BA3384"/>
    <w:rsid w:val="00BB1880"/>
    <w:rsid w:val="00BB3F87"/>
    <w:rsid w:val="00BC4A42"/>
    <w:rsid w:val="00BD12A2"/>
    <w:rsid w:val="00BE4B49"/>
    <w:rsid w:val="00BF1BF5"/>
    <w:rsid w:val="00C1570D"/>
    <w:rsid w:val="00C333E8"/>
    <w:rsid w:val="00C417E9"/>
    <w:rsid w:val="00C52BC3"/>
    <w:rsid w:val="00C812D0"/>
    <w:rsid w:val="00C81CEE"/>
    <w:rsid w:val="00C94B2E"/>
    <w:rsid w:val="00C9700B"/>
    <w:rsid w:val="00CA0C45"/>
    <w:rsid w:val="00D02421"/>
    <w:rsid w:val="00D02D51"/>
    <w:rsid w:val="00D05308"/>
    <w:rsid w:val="00D1743E"/>
    <w:rsid w:val="00D3432C"/>
    <w:rsid w:val="00D410FE"/>
    <w:rsid w:val="00D56FF6"/>
    <w:rsid w:val="00D77C3B"/>
    <w:rsid w:val="00DA5F0B"/>
    <w:rsid w:val="00DC748D"/>
    <w:rsid w:val="00DE2E65"/>
    <w:rsid w:val="00DF7245"/>
    <w:rsid w:val="00E023D6"/>
    <w:rsid w:val="00E15332"/>
    <w:rsid w:val="00E21761"/>
    <w:rsid w:val="00E341AE"/>
    <w:rsid w:val="00E36F6E"/>
    <w:rsid w:val="00E703E1"/>
    <w:rsid w:val="00E73742"/>
    <w:rsid w:val="00E86D74"/>
    <w:rsid w:val="00E87282"/>
    <w:rsid w:val="00EB26DD"/>
    <w:rsid w:val="00EB4321"/>
    <w:rsid w:val="00F07955"/>
    <w:rsid w:val="00F129A3"/>
    <w:rsid w:val="00F2321D"/>
    <w:rsid w:val="00F237BB"/>
    <w:rsid w:val="00F40F59"/>
    <w:rsid w:val="00F64BE5"/>
    <w:rsid w:val="00F70196"/>
    <w:rsid w:val="00F70F75"/>
    <w:rsid w:val="00F75B35"/>
    <w:rsid w:val="00F83740"/>
    <w:rsid w:val="00FA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457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4E4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74E47"/>
    <w:rPr>
      <w:rFonts w:ascii="Cambria" w:hAnsi="Cambria" w:cs="Times New Roman"/>
      <w:b/>
      <w:bCs/>
      <w:color w:val="365F91"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0390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0390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0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390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C812D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C812D0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F75B35"/>
    <w:pPr>
      <w:bidi/>
      <w:ind w:left="720"/>
      <w:contextualSpacing/>
    </w:pPr>
    <w:rPr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97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97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309</Words>
  <Characters>1764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Neill</dc:creator>
  <cp:keywords/>
  <dc:description/>
  <cp:lastModifiedBy>Kuzmin</cp:lastModifiedBy>
  <cp:revision>2</cp:revision>
  <dcterms:created xsi:type="dcterms:W3CDTF">2012-06-20T07:46:00Z</dcterms:created>
  <dcterms:modified xsi:type="dcterms:W3CDTF">2012-06-20T07:46:00Z</dcterms:modified>
</cp:coreProperties>
</file>